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Червоненко Андрея Андреевича,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</w:t>
      </w:r>
      <w:r>
        <w:rPr>
          <w:rFonts w:ascii="Times New Roman" w:eastAsia="Times New Roman" w:hAnsi="Times New Roman" w:cs="Times New Roman"/>
          <w:sz w:val="27"/>
          <w:szCs w:val="27"/>
        </w:rPr>
        <w:t>24071535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18810586230724071535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Андрея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</w:t>
      </w:r>
      <w:r>
        <w:rPr>
          <w:rFonts w:ascii="Times New Roman" w:eastAsia="Times New Roman" w:hAnsi="Times New Roman" w:cs="Times New Roman"/>
          <w:sz w:val="18"/>
          <w:szCs w:val="18"/>
        </w:rPr>
        <w:t>й документ находится в деле № 5-30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0412365400665025832320116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InWordsgrp-20rplc-27">
    <w:name w:val="cat-SumInWords grp-20 rplc-27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PhoneNumbergrp-29rplc-41">
    <w:name w:val="cat-PhoneNumber grp-29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